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İSTİFA DİLEKÇESİ VE İŞTEN AYRILIŞ BİLDİRİMİ</w:t>
      </w:r>
    </w:p>
    <w:p>
      <w:pPr>
        <w:spacing w:after="80" w:line="276" w:lineRule="auto"/>
      </w:pPr>
      <w:r>
        <w:rPr>
          <w:rFonts w:ascii="Calibri" w:hAnsi="Calibri"/>
          <w:b/>
        </w:rPr>
        <w:t>Dilekçe Tanzim Tarihi:</w:t>
      </w:r>
      <w:r>
        <w:rPr>
          <w:rFonts w:ascii="Calibri" w:hAnsi="Calibri"/>
        </w:rPr>
        <w:t xml:space="preserve"> [GG/AA/YYYY]</w:t>
      </w:r>
    </w:p>
    <w:p>
      <w:pPr>
        <w:spacing w:after="80" w:line="276" w:lineRule="auto"/>
      </w:pPr>
      <w:r>
        <w:rPr>
          <w:rFonts w:ascii="Calibri" w:hAnsi="Calibri"/>
          <w:b/>
        </w:rPr>
        <w:t>[ŞİRKETİN TAM TİCARET ÜNVANI A.Ş. / LTD. ŞTİ.]</w:t>
      </w:r>
      <w:r>
        <w:rPr>
          <w:rFonts w:ascii="Calibri" w:hAnsi="Calibri"/>
        </w:rPr>
        <w:br/>
      </w:r>
      <w:r>
        <w:rPr>
          <w:rFonts w:ascii="Calibri" w:hAnsi="Calibri"/>
          <w:b/>
        </w:rPr>
        <w:t>YÖNETİM KURULU BAŞKANLIĞI’NA / GENEL MÜDÜRLÜĞÜ’NE</w:t>
      </w:r>
      <w:r>
        <w:rPr>
          <w:rFonts w:ascii="Calibri" w:hAnsi="Calibri"/>
        </w:rPr>
        <w:br/>
      </w:r>
      <w:r>
        <w:rPr>
          <w:rFonts w:ascii="Calibri" w:hAnsi="Calibri"/>
          <w:i/>
        </w:rPr>
        <w:t>[Şirket Merkez / İşyeri Adresi]</w:t>
      </w:r>
    </w:p>
    <w:p>
      <w:pPr>
        <w:spacing w:after="80" w:line="276" w:lineRule="auto"/>
      </w:pPr>
      <w:r>
        <w:rPr>
          <w:rFonts w:ascii="Calibri" w:hAnsi="Calibri"/>
          <w:b/>
        </w:rPr>
        <w:t>Konu:</w:t>
      </w:r>
      <w:r>
        <w:rPr>
          <w:rFonts w:ascii="Calibri" w:hAnsi="Calibri"/>
        </w:rPr>
        <w:t xml:space="preserve"> Belirsiz süreli hizmet akdimin istifa yoluyla feshi ve ihbar öneli bildirimi hk.</w:t>
      </w:r>
    </w:p>
    <w:p>
      <w:pPr>
        <w:spacing w:before="160" w:after="60"/>
      </w:pPr>
      <w:r>
        <w:rPr>
          <w:rFonts w:ascii="Calibri" w:hAnsi="Calibri"/>
          <w:b/>
          <w:color w:val="475569"/>
          <w:sz w:val="24"/>
        </w:rPr>
        <w:t>Sayın Yetkili,</w:t>
      </w:r>
    </w:p>
    <w:p>
      <w:pPr>
        <w:spacing w:after="80" w:line="276" w:lineRule="auto"/>
      </w:pPr>
      <w:r>
        <w:rPr>
          <w:rFonts w:ascii="Calibri" w:hAnsi="Calibri"/>
        </w:rPr>
        <w:t xml:space="preserve">Şirketiniz bünyesinde </w:t>
      </w:r>
      <w:r>
        <w:rPr>
          <w:rFonts w:ascii="Calibri" w:hAnsi="Calibri"/>
          <w:b/>
        </w:rPr>
        <w:t>[GG/AA/YYYY]</w:t>
      </w:r>
      <w:r>
        <w:rPr>
          <w:rFonts w:ascii="Calibri" w:hAnsi="Calibri"/>
        </w:rPr>
        <w:t xml:space="preserve"> tarihinden bu yana </w:t>
      </w:r>
      <w:r>
        <w:rPr>
          <w:rFonts w:ascii="Calibri" w:hAnsi="Calibri"/>
          <w:b/>
        </w:rPr>
        <w:t>[Departman Adı]</w:t>
      </w:r>
      <w:r>
        <w:rPr>
          <w:rFonts w:ascii="Calibri" w:hAnsi="Calibri"/>
        </w:rPr>
        <w:t xml:space="preserve"> departmanında </w:t>
      </w:r>
      <w:r>
        <w:rPr>
          <w:rFonts w:ascii="Calibri" w:hAnsi="Calibri"/>
          <w:b/>
        </w:rPr>
        <w:t>[Göreviniz / Unvanınız]</w:t>
      </w:r>
      <w:r>
        <w:rPr>
          <w:rFonts w:ascii="Calibri" w:hAnsi="Calibri"/>
        </w:rPr>
        <w:t xml:space="preserve"> olarak görev yapmaktayım.</w:t>
      </w:r>
    </w:p>
    <w:p>
      <w:pPr>
        <w:spacing w:after="80" w:line="276" w:lineRule="auto"/>
      </w:pPr>
      <w:r>
        <w:rPr>
          <w:rFonts w:ascii="Calibri" w:hAnsi="Calibri"/>
        </w:rPr>
        <w:t>Gördüğüm lüzum, şahsi kariyer planlamalarım ve şahsi gerekçelerim doğrultusunda, şirketinizdeki mevcut görevimden kendi istek ve serbest irademle ayrılmaya karar vermiş bulunmaktayım.</w:t>
      </w:r>
    </w:p>
    <w:p>
      <w:pPr>
        <w:spacing w:after="80" w:line="276" w:lineRule="auto"/>
      </w:pPr>
      <w:r>
        <w:rPr>
          <w:rFonts w:ascii="Calibri" w:hAnsi="Calibri"/>
        </w:rPr>
        <w:t xml:space="preserve">4857 sayılı İş Kanunu'nun 17. maddesinde çalışma kıdemime göre belirlenmiş olan </w:t>
      </w:r>
      <w:r>
        <w:rPr>
          <w:rFonts w:ascii="Calibri" w:hAnsi="Calibri"/>
          <w:b/>
        </w:rPr>
        <w:t>[__] haftalık yasal ihbar öneli süremi</w:t>
      </w:r>
      <w:r>
        <w:rPr>
          <w:rFonts w:ascii="Calibri" w:hAnsi="Calibri"/>
        </w:rPr>
        <w:t xml:space="preserve"> eksiksiz olarak çalışarak tamamlamak suretiyle, fiili olarak </w:t>
      </w:r>
      <w:r>
        <w:rPr>
          <w:rFonts w:ascii="Calibri" w:hAnsi="Calibri"/>
          <w:b/>
        </w:rPr>
        <w:t>[GG/AA/YYYY]</w:t>
      </w:r>
      <w:r>
        <w:rPr>
          <w:rFonts w:ascii="Calibri" w:hAnsi="Calibri"/>
        </w:rPr>
        <w:t xml:space="preserve"> günü mesai bitimi itibarıyla görevimden ayrılacağımı bilgilerinize sunarım.</w:t>
      </w:r>
    </w:p>
    <w:p>
      <w:pPr>
        <w:spacing w:after="80" w:line="276" w:lineRule="auto"/>
      </w:pPr>
      <w:r>
        <w:rPr>
          <w:rFonts w:ascii="Calibri" w:hAnsi="Calibri"/>
        </w:rPr>
        <w:t>İhbar öneli sürem boyunca yürütmekte olduğum tüm görev ve projeleri eksiksiz olarak sürdüreceğimi; uhdemde bulunan şirkete ait her türlü demirbaş, bilgisayar, telefon, araç, anahtar, kart ile şirket işlerine dair tüm fiziksel ve dijital bilgi, belge ve dosyaları amirlerimin belirleyeceği çalışma arkadaşıma tam ve eksiksiz bir devir-teslim tutanağı ile teslim edeceğimi gayrikabili rücu taahhüt ederim.</w:t>
      </w:r>
    </w:p>
    <w:p>
      <w:pPr>
        <w:spacing w:after="80" w:line="276" w:lineRule="auto"/>
      </w:pPr>
      <w:r>
        <w:rPr>
          <w:rFonts w:ascii="Calibri" w:hAnsi="Calibri"/>
        </w:rPr>
        <w:t xml:space="preserve">Ayrıca 4857 sayılı İş Kanunu'nun 27. maddesi uyarınca ihbar sürem içinde şahsıma tanınan günlük 2 saatlik </w:t>
      </w:r>
      <w:r>
        <w:rPr>
          <w:rFonts w:ascii="Calibri" w:hAnsi="Calibri"/>
          <w:b/>
        </w:rPr>
        <w:t>Yeni İş Arama İzni</w:t>
      </w:r>
      <w:r>
        <w:rPr>
          <w:rFonts w:ascii="Calibri" w:hAnsi="Calibri"/>
        </w:rPr>
        <w:t xml:space="preserve"> haklarımla ilgili olarak:</w:t>
        <w:br/>
        <w:t>- [x] Günlük mesai başlangıcında veya bitiminde kullanmak istiyorum.</w:t>
        <w:br/>
        <w:t>- [ ] İş arama izin saatlerimi toplu olarak kullanmak istiyorum.</w:t>
        <w:br/>
        <w:t>- [ ] İş arama izninden kendi isteğimle feragat ediyorum.</w:t>
      </w:r>
    </w:p>
    <w:p>
      <w:pPr>
        <w:spacing w:after="80" w:line="276" w:lineRule="auto"/>
      </w:pPr>
      <w:r>
        <w:rPr>
          <w:rFonts w:ascii="Calibri" w:hAnsi="Calibri"/>
        </w:rPr>
        <w:t>Şirketinizde görev yaptığım süre zarfında şahsıma gösterilen güven, sağlanan mesleki imkanlar ve samimi çalışma ortamı için başta yönetim kurulu olmak üzere tüm çalışma arkadaşlarıma ve amirlerime içtenlikle teşekkür eder, kurumunuza iş hayatında başarılar dilerim.</w:t>
      </w:r>
    </w:p>
    <w:p>
      <w:pPr>
        <w:spacing w:after="80" w:line="276" w:lineRule="auto"/>
      </w:pPr>
      <w:r>
        <w:rPr>
          <w:rFonts w:ascii="Calibri" w:hAnsi="Calibri"/>
        </w:rPr>
        <w:t>İstifamın kabul edilerek yasal çıkış işlemlerimin başlatılmasını saygılarımla arz ve talep ederim.</w:t>
      </w:r>
    </w:p>
    <w:p>
      <w:pPr>
        <w:spacing w:before="200" w:after="80"/>
      </w:pPr>
      <w:r>
        <w:rPr>
          <w:rFonts w:ascii="Calibri" w:hAnsi="Calibri"/>
          <w:b/>
          <w:color w:val="1E3A8A"/>
          <w:sz w:val="28"/>
        </w:rPr>
        <w:t>1. ÇALIŞAN BİLGİLERİ VE İMZASI</w:t>
      </w:r>
    </w:p>
    <w:p>
      <w:pPr>
        <w:pStyle w:val="ListBullet"/>
        <w:spacing w:after="40" w:line="276" w:lineRule="auto"/>
      </w:pPr>
      <w:r>
        <w:rPr>
          <w:rFonts w:ascii="Calibri" w:hAnsi="Calibri"/>
          <w:b/>
        </w:rPr>
        <w:t>Adı ve Soyadı:</w:t>
      </w:r>
      <w:r>
        <w:rPr>
          <w:rFonts w:ascii="Calibri" w:hAnsi="Calibri"/>
        </w:rPr>
        <w:t xml:space="preserve"> [Çalışanın Adı Soyadı]</w:t>
      </w:r>
    </w:p>
    <w:p>
      <w:pPr>
        <w:pStyle w:val="ListBullet"/>
        <w:spacing w:after="40" w:line="276" w:lineRule="auto"/>
      </w:pPr>
      <w:r>
        <w:rPr>
          <w:rFonts w:ascii="Calibri" w:hAnsi="Calibri"/>
          <w:b/>
        </w:rPr>
        <w:t>T.C. Kimlik Numarası:</w:t>
      </w:r>
      <w:r>
        <w:rPr>
          <w:rFonts w:ascii="Calibri" w:hAnsi="Calibri"/>
        </w:rPr>
        <w:t xml:space="preserve"> [XXXXXXXXXXX]</w:t>
      </w:r>
    </w:p>
    <w:p>
      <w:pPr>
        <w:pStyle w:val="ListBullet"/>
        <w:spacing w:after="40" w:line="276" w:lineRule="auto"/>
      </w:pPr>
      <w:r>
        <w:rPr>
          <w:rFonts w:ascii="Calibri" w:hAnsi="Calibri"/>
          <w:b/>
        </w:rPr>
        <w:t>Şirket Personel Sicil No:</w:t>
      </w:r>
      <w:r>
        <w:rPr>
          <w:rFonts w:ascii="Calibri" w:hAnsi="Calibri"/>
        </w:rPr>
        <w:t xml:space="preserve"> [SICIL-XXXX]</w:t>
      </w:r>
    </w:p>
    <w:p>
      <w:pPr>
        <w:pStyle w:val="ListBullet"/>
        <w:spacing w:after="40" w:line="276" w:lineRule="auto"/>
      </w:pPr>
      <w:r>
        <w:rPr>
          <w:rFonts w:ascii="Calibri" w:hAnsi="Calibri"/>
          <w:b/>
        </w:rPr>
        <w:t>İkametgah Adresi:</w:t>
      </w:r>
      <w:r>
        <w:rPr>
          <w:rFonts w:ascii="Calibri" w:hAnsi="Calibri"/>
        </w:rPr>
        <w:t xml:space="preserve"> [İkametgah Adresi, İlçe / İl]</w:t>
      </w:r>
    </w:p>
    <w:p>
      <w:pPr>
        <w:pStyle w:val="ListBullet"/>
        <w:spacing w:after="40" w:line="276" w:lineRule="auto"/>
      </w:pPr>
      <w:r>
        <w:rPr>
          <w:rFonts w:ascii="Calibri" w:hAnsi="Calibri"/>
          <w:b/>
        </w:rPr>
        <w:t>İletişim Telefon Numarası:</w:t>
      </w:r>
      <w:r>
        <w:rPr>
          <w:rFonts w:ascii="Calibri" w:hAnsi="Calibri"/>
        </w:rPr>
        <w:t xml:space="preserve"> [+90 (5XX) XXX XX XX]</w:t>
      </w:r>
    </w:p>
    <w:p>
      <w:pPr>
        <w:pStyle w:val="ListBullet"/>
        <w:spacing w:after="40" w:line="276" w:lineRule="auto"/>
      </w:pPr>
      <w:r>
        <w:rPr>
          <w:rFonts w:ascii="Calibri" w:hAnsi="Calibri"/>
          <w:b/>
        </w:rPr>
        <w:t>Kişisel E-posta Adresi:</w:t>
      </w:r>
      <w:r>
        <w:rPr>
          <w:rFonts w:ascii="Calibri" w:hAnsi="Calibri"/>
        </w:rPr>
        <w:t xml:space="preserve"> [kisisel@eposta.com]</w:t>
      </w:r>
    </w:p>
    <w:p>
      <w:pPr>
        <w:pStyle w:val="ListBullet"/>
        <w:spacing w:after="40" w:line="276" w:lineRule="auto"/>
      </w:pPr>
      <w:r>
        <w:rPr>
          <w:rFonts w:ascii="Calibri" w:hAnsi="Calibri"/>
          <w:b/>
        </w:rPr>
        <w:t>Dilekçe Veriliş Tarihi:</w:t>
      </w:r>
      <w:r>
        <w:rPr>
          <w:rFonts w:ascii="Calibri" w:hAnsi="Calibri"/>
        </w:rPr>
        <w:t xml:space="preserve"> [GG/AA/YYYY]</w:t>
      </w:r>
    </w:p>
    <w:p>
      <w:pPr>
        <w:pStyle w:val="ListBullet"/>
        <w:spacing w:after="40" w:line="276" w:lineRule="auto"/>
      </w:pPr>
      <w:r>
        <w:rPr>
          <w:rFonts w:ascii="Calibri" w:hAnsi="Calibri"/>
          <w:b/>
        </w:rPr>
        <w:t>Planlanan Son Çalışma Tarihi:</w:t>
      </w:r>
      <w:r>
        <w:rPr>
          <w:rFonts w:ascii="Calibri" w:hAnsi="Calibri"/>
        </w:rPr>
        <w:t xml:space="preserve"> [GG/AA/YYYY]</w:t>
      </w:r>
    </w:p>
    <w:p>
      <w:pPr>
        <w:spacing w:after="80" w:line="276" w:lineRule="auto"/>
      </w:pPr>
      <w:r>
        <w:rPr>
          <w:rFonts w:ascii="Calibri" w:hAnsi="Calibri"/>
          <w:b/>
        </w:rPr>
        <w:t>Çalışanın Islak İmzası:</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rPr>
        <w:t>_</w:t>
      </w:r>
    </w:p>
    <w:p>
      <w:pPr>
        <w:spacing w:before="200" w:after="80"/>
      </w:pPr>
      <w:r>
        <w:rPr>
          <w:rFonts w:ascii="Calibri" w:hAnsi="Calibri"/>
          <w:b/>
          <w:color w:val="1E3A8A"/>
          <w:sz w:val="28"/>
        </w:rPr>
        <w:t>2. İŞVEREN / İNSAN KAYNAKLARI TESLİM ALMA VE İNCELEME ŞERHİ</w:t>
      </w:r>
    </w:p>
    <w:p>
      <w:pPr>
        <w:spacing w:after="80" w:line="276" w:lineRule="auto"/>
      </w:pPr>
      <w:r>
        <w:rPr>
          <w:rFonts w:ascii="Calibri" w:hAnsi="Calibri"/>
        </w:rPr>
        <w:t>İşbu istifa dilekçesi personelin bizzat kendisinden elden teslim alınmış olup, gerekli devir-teslim, son bordro tahakkuku ve çıkış işlemleri başlatılmıştır.</w:t>
      </w:r>
    </w:p>
    <w:p>
      <w:pPr>
        <w:pStyle w:val="ListBullet"/>
        <w:spacing w:after="40" w:line="276" w:lineRule="auto"/>
      </w:pPr>
      <w:r>
        <w:rPr>
          <w:rFonts w:ascii="Calibri" w:hAnsi="Calibri"/>
          <w:b/>
        </w:rPr>
        <w:t>Dilekçeyi Teslim Alan Yetkili:</w:t>
      </w:r>
      <w:r>
        <w:rPr>
          <w:rFonts w:ascii="Calibri" w:hAnsi="Calibri"/>
        </w:rPr>
        <w:t xml:space="preserve"> [Yetkili Adı Soyadı]</w:t>
      </w:r>
    </w:p>
    <w:p>
      <w:pPr>
        <w:pStyle w:val="ListBullet"/>
        <w:spacing w:after="40" w:line="276" w:lineRule="auto"/>
      </w:pPr>
      <w:r>
        <w:rPr>
          <w:rFonts w:ascii="Calibri" w:hAnsi="Calibri"/>
          <w:b/>
        </w:rPr>
        <w:t>Unvanı:</w:t>
      </w:r>
      <w:r>
        <w:rPr>
          <w:rFonts w:ascii="Calibri" w:hAnsi="Calibri"/>
        </w:rPr>
        <w:t xml:space="preserve"> [İnsan Kaynakları Müdürü / Direktörü]</w:t>
      </w:r>
    </w:p>
    <w:p>
      <w:pPr>
        <w:pStyle w:val="ListBullet"/>
        <w:spacing w:after="40" w:line="276" w:lineRule="auto"/>
      </w:pPr>
      <w:r>
        <w:rPr>
          <w:rFonts w:ascii="Calibri" w:hAnsi="Calibri"/>
          <w:b/>
        </w:rPr>
        <w:t>Teslim Alınma Tarih ve Saati:</w:t>
      </w:r>
      <w:r>
        <w:rPr>
          <w:rFonts w:ascii="Calibri" w:hAnsi="Calibri"/>
        </w:rPr>
        <w:t xml:space="preserve"> [GG/AA/YYYY] – Saat: [</w:t>
      </w:r>
      <w:r>
        <w:rPr>
          <w:rFonts w:ascii="Calibri" w:hAnsi="Calibri"/>
          <w:b/>
        </w:rPr>
        <w:t>:</w:t>
      </w:r>
      <w:r>
        <w:rPr>
          <w:rFonts w:ascii="Calibri" w:hAnsi="Calibri"/>
        </w:rPr>
        <w:t>]</w:t>
      </w:r>
    </w:p>
    <w:p>
      <w:pPr>
        <w:pStyle w:val="ListBullet"/>
        <w:spacing w:after="40" w:line="276" w:lineRule="auto"/>
      </w:pPr>
      <w:r>
        <w:rPr>
          <w:rFonts w:ascii="Calibri" w:hAnsi="Calibri"/>
          <w:b/>
        </w:rPr>
        <w:t>İhbar Öneli Mutabakatı:</w:t>
      </w:r>
      <w:r>
        <w:rPr>
          <w:rFonts w:ascii="Calibri" w:hAnsi="Calibri"/>
        </w:rPr>
        <w:br/>
        <w:t xml:space="preserve">  [x] Yasal ihbar süresi ([__] hafta) çalışılacaktır (Son gün: [GG/AA/YYYY]).</w:t>
      </w:r>
      <w:r>
        <w:rPr>
          <w:rFonts w:ascii="Calibri" w:hAnsi="Calibri"/>
        </w:rPr>
        <w:br/>
        <w:t xml:space="preserve">  [ ] Taraflar karşılıklı anlaşarak ihbar süresinden feragat etmiştir (Derhal çıkış).</w:t>
      </w:r>
      <w:r>
        <w:rPr>
          <w:rFonts w:ascii="Calibri" w:hAnsi="Calibri"/>
        </w:rPr>
        <w:br/>
        <w:t xml:space="preserve">  [ ] İşçi ihbar süresine uymamıştır (İhbar tazminatı mahsubu yapılacaktır).</w:t>
      </w:r>
    </w:p>
    <w:p>
      <w:pPr>
        <w:spacing w:after="80" w:line="276" w:lineRule="auto"/>
      </w:pPr>
      <w:r>
        <w:rPr>
          <w:rFonts w:ascii="Calibri" w:hAnsi="Calibri"/>
          <w:b/>
        </w:rPr>
        <w:t>Yetkili İmza ve Şirket Kaşesi:</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rPr>
        <w:t>_</w:t>
      </w:r>
    </w:p>
    <w:p>
      <w:pPr>
        <w:spacing w:before="160" w:after="60"/>
      </w:pPr>
      <w:r>
        <w:rPr>
          <w:rFonts w:ascii="Calibri" w:hAnsi="Calibri"/>
          <w:b/>
          <w:color w:val="475569"/>
          <w:sz w:val="24"/>
        </w:rPr>
        <w:t>YASAL BİLGİLENDİRME TABLOSU: 4857 SAYILI KANUN MD. 17 (İHBAR ÖNELLERİ)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İşçinin Hizmet Süresi (Kıdemi)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Yasal Bildirim (İhbar) Süresi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Ücret Karşılığı Tutar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6 Aydan Az Sürmüş Olan İşçi İçin</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2 Hafta (14 Gün)</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14 Günlük Brüt Ücret</w:t>
            </w:r>
          </w:p>
        </w:tc>
      </w:tr>
      <w:tr>
        <w:tc>
          <w:tcPr>
            <w:tcW w:type="dxa" w:w="3024"/>
            <w:tcMar>
              <w:top w:w="120" w:type="dxa"/>
              <w:bottom w:w="120" w:type="dxa"/>
              <w:left w:w="150" w:type="dxa"/>
              <w:right w:w="150" w:type="dxa"/>
            </w:tcMar>
          </w:tcPr>
          <w:p>
            <w:pPr>
              <w:spacing w:after="40" w:line="252" w:lineRule="auto"/>
            </w:pPr>
            <w:r>
              <w:rPr>
                <w:rFonts w:ascii="Calibri" w:hAnsi="Calibri"/>
                <w:b/>
                <w:sz w:val="19"/>
              </w:rPr>
              <w:t>6 Aydan 1,5 Yıla Kadar Sürmüş Olan İşçi İçin</w:t>
            </w:r>
          </w:p>
        </w:tc>
        <w:tc>
          <w:tcPr>
            <w:tcW w:type="dxa" w:w="3024"/>
            <w:tcMar>
              <w:top w:w="120" w:type="dxa"/>
              <w:bottom w:w="120" w:type="dxa"/>
              <w:left w:w="150" w:type="dxa"/>
              <w:right w:w="150" w:type="dxa"/>
            </w:tcMar>
          </w:tcPr>
          <w:p>
            <w:pPr>
              <w:spacing w:after="40" w:line="252" w:lineRule="auto"/>
            </w:pPr>
            <w:r>
              <w:rPr>
                <w:rFonts w:ascii="Calibri" w:hAnsi="Calibri"/>
                <w:b/>
                <w:sz w:val="19"/>
              </w:rPr>
              <w:t>4 Hafta (28 Gün)</w:t>
            </w:r>
          </w:p>
        </w:tc>
        <w:tc>
          <w:tcPr>
            <w:tcW w:type="dxa" w:w="3024"/>
            <w:tcMar>
              <w:top w:w="120" w:type="dxa"/>
              <w:bottom w:w="120" w:type="dxa"/>
              <w:left w:w="150" w:type="dxa"/>
              <w:right w:w="150" w:type="dxa"/>
            </w:tcMar>
          </w:tcPr>
          <w:p>
            <w:pPr>
              <w:spacing w:after="40" w:line="252" w:lineRule="auto"/>
            </w:pPr>
            <w:r>
              <w:rPr>
                <w:rFonts w:ascii="Calibri" w:hAnsi="Calibri"/>
                <w:sz w:val="19"/>
              </w:rPr>
              <w:t>28 Günlük Brüt Ücret</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1,5 Yıldan 3 Yıla Kadar Sürmüş Olan İşçi İçin</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6 Hafta (42 Gün)</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42 Günlük Brüt Ücret</w:t>
            </w:r>
          </w:p>
        </w:tc>
      </w:tr>
      <w:tr>
        <w:tc>
          <w:tcPr>
            <w:tcW w:type="dxa" w:w="3024"/>
            <w:tcMar>
              <w:top w:w="120" w:type="dxa"/>
              <w:bottom w:w="120" w:type="dxa"/>
              <w:left w:w="150" w:type="dxa"/>
              <w:right w:w="150" w:type="dxa"/>
            </w:tcMar>
          </w:tcPr>
          <w:p>
            <w:pPr>
              <w:spacing w:after="40" w:line="252" w:lineRule="auto"/>
            </w:pPr>
            <w:r>
              <w:rPr>
                <w:rFonts w:ascii="Calibri" w:hAnsi="Calibri"/>
                <w:b/>
                <w:sz w:val="19"/>
              </w:rPr>
              <w:t>3 Yıldan Fazla Sürmüş Olan İşçi İçin</w:t>
            </w:r>
          </w:p>
        </w:tc>
        <w:tc>
          <w:tcPr>
            <w:tcW w:type="dxa" w:w="3024"/>
            <w:tcMar>
              <w:top w:w="120" w:type="dxa"/>
              <w:bottom w:w="120" w:type="dxa"/>
              <w:left w:w="150" w:type="dxa"/>
              <w:right w:w="150" w:type="dxa"/>
            </w:tcMar>
          </w:tcPr>
          <w:p>
            <w:pPr>
              <w:spacing w:after="40" w:line="252" w:lineRule="auto"/>
            </w:pPr>
            <w:r>
              <w:rPr>
                <w:rFonts w:ascii="Calibri" w:hAnsi="Calibri"/>
                <w:b/>
                <w:sz w:val="19"/>
              </w:rPr>
              <w:t>8 Hafta (56 Gün)</w:t>
            </w:r>
          </w:p>
        </w:tc>
        <w:tc>
          <w:tcPr>
            <w:tcW w:type="dxa" w:w="3024"/>
            <w:tcMar>
              <w:top w:w="120" w:type="dxa"/>
              <w:bottom w:w="120" w:type="dxa"/>
              <w:left w:w="150" w:type="dxa"/>
              <w:right w:w="150" w:type="dxa"/>
            </w:tcMar>
          </w:tcPr>
          <w:p>
            <w:pPr>
              <w:spacing w:after="40" w:line="252" w:lineRule="auto"/>
            </w:pPr>
            <w:r>
              <w:rPr>
                <w:rFonts w:ascii="Calibri" w:hAnsi="Calibri"/>
                <w:sz w:val="19"/>
              </w:rPr>
              <w:t>56 Günlük Brüt Ücret</w:t>
            </w:r>
          </w:p>
        </w:tc>
      </w:tr>
    </w:tbl>
    <w:p>
      <w:pPr>
        <w:spacing w:after="120"/>
      </w:pPr>
    </w:p>
    <w:p>
      <w:pPr>
        <w:spacing w:after="80" w:line="276" w:lineRule="auto"/>
      </w:pPr>
      <w:r>
        <w:rPr>
          <w:rFonts w:ascii="Calibri" w:hAnsi="Calibri"/>
          <w:i/>
        </w:rPr>
        <w:t>Bildirim şartına uymayan taraf, bildirim süresine ilişkin ücret tutarında tazminat (İhbar Tazminatı) ödemek zorundadır.</w:t>
      </w:r>
    </w:p>
    <w:p>
      <w:pPr>
        <w:spacing w:before="200" w:after="80"/>
      </w:pPr>
      <w:r>
        <w:rPr>
          <w:rFonts w:ascii="Calibri" w:hAnsi="Calibri"/>
          <w:b/>
          <w:color w:val="1E3A8A"/>
          <w:sz w:val="28"/>
        </w:rPr>
        <w:t>3. ZORUNLU DEVİR-TESLİM VE İLİŞİK KESME ÖN PROTOKOLÜ</w:t>
      </w:r>
    </w:p>
    <w:p>
      <w:pPr>
        <w:spacing w:after="80" w:line="276" w:lineRule="auto"/>
      </w:pPr>
      <w:r>
        <w:rPr>
          <w:rFonts w:ascii="Calibri" w:hAnsi="Calibri"/>
        </w:rPr>
        <w:t>Çalışan, son iş gününe kadar aşağıdaki süreçleri eksiksiz tamamlayacağını taahhüt eder: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Sorumluluk Kalemi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Teslim Edilecek Birim / Kişi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1. Bilgisayar, şifreler, kurumsal e-posta ve kod depoları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Bilgi İşlem / IT Departmanı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 ] Beklemede</w:t>
            </w:r>
          </w:p>
        </w:tc>
      </w:tr>
      <w:tr>
        <w:tc>
          <w:tcPr>
            <w:tcW w:type="dxa" w:w="3024"/>
            <w:tcMar>
              <w:top w:w="120" w:type="dxa"/>
              <w:bottom w:w="120" w:type="dxa"/>
              <w:left w:w="150" w:type="dxa"/>
              <w:right w:w="150" w:type="dxa"/>
            </w:tcMar>
          </w:tcPr>
          <w:p>
            <w:pPr>
              <w:spacing w:after="40" w:line="252" w:lineRule="auto"/>
            </w:pPr>
            <w:r>
              <w:rPr>
                <w:rFonts w:ascii="Calibri" w:hAnsi="Calibri"/>
                <w:sz w:val="19"/>
              </w:rPr>
              <w:t>2. Giriş kartı, şirket telefonu, hat, araç ve anahtarlar</w:t>
            </w:r>
          </w:p>
        </w:tc>
        <w:tc>
          <w:tcPr>
            <w:tcW w:type="dxa" w:w="3024"/>
            <w:tcMar>
              <w:top w:w="120" w:type="dxa"/>
              <w:bottom w:w="120" w:type="dxa"/>
              <w:left w:w="150" w:type="dxa"/>
              <w:right w:w="150" w:type="dxa"/>
            </w:tcMar>
          </w:tcPr>
          <w:p>
            <w:pPr>
              <w:spacing w:after="40" w:line="252" w:lineRule="auto"/>
            </w:pPr>
            <w:r>
              <w:rPr>
                <w:rFonts w:ascii="Calibri" w:hAnsi="Calibri"/>
                <w:sz w:val="19"/>
              </w:rPr>
              <w:t>İdari İşler Departmanı</w:t>
            </w:r>
          </w:p>
        </w:tc>
        <w:tc>
          <w:tcPr>
            <w:tcW w:type="dxa" w:w="3024"/>
            <w:tcMar>
              <w:top w:w="120" w:type="dxa"/>
              <w:bottom w:w="120" w:type="dxa"/>
              <w:left w:w="150" w:type="dxa"/>
              <w:right w:w="150" w:type="dxa"/>
            </w:tcMar>
          </w:tcPr>
          <w:p>
            <w:pPr>
              <w:spacing w:after="40" w:line="252" w:lineRule="auto"/>
            </w:pPr>
            <w:r>
              <w:rPr>
                <w:rFonts w:ascii="Calibri" w:hAnsi="Calibri"/>
                <w:sz w:val="19"/>
              </w:rPr>
              <w:t>[ ] Beklemede</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3. Tamamlanmamış işlerin ve proje dosyalarının devri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Doğrudan Birim Yöneticisi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 ] Beklemede</w:t>
            </w:r>
          </w:p>
        </w:tc>
      </w:tr>
      <w:tr>
        <w:tc>
          <w:tcPr>
            <w:tcW w:type="dxa" w:w="3024"/>
            <w:tcMar>
              <w:top w:w="120" w:type="dxa"/>
              <w:bottom w:w="120" w:type="dxa"/>
              <w:left w:w="150" w:type="dxa"/>
              <w:right w:w="150" w:type="dxa"/>
            </w:tcMar>
          </w:tcPr>
          <w:p>
            <w:pPr>
              <w:spacing w:after="40" w:line="252" w:lineRule="auto"/>
            </w:pPr>
            <w:r>
              <w:rPr>
                <w:rFonts w:ascii="Calibri" w:hAnsi="Calibri"/>
                <w:sz w:val="19"/>
              </w:rPr>
              <w:t>4. Çıkış Mülakatı ve İbraname Süreci</w:t>
            </w:r>
          </w:p>
        </w:tc>
        <w:tc>
          <w:tcPr>
            <w:tcW w:type="dxa" w:w="3024"/>
            <w:tcMar>
              <w:top w:w="120" w:type="dxa"/>
              <w:bottom w:w="120" w:type="dxa"/>
              <w:left w:w="150" w:type="dxa"/>
              <w:right w:w="150" w:type="dxa"/>
            </w:tcMar>
          </w:tcPr>
          <w:p>
            <w:pPr>
              <w:spacing w:after="40" w:line="252" w:lineRule="auto"/>
            </w:pPr>
            <w:r>
              <w:rPr>
                <w:rFonts w:ascii="Calibri" w:hAnsi="Calibri"/>
                <w:sz w:val="19"/>
              </w:rPr>
              <w:t>İnsan Kaynakları</w:t>
            </w:r>
          </w:p>
        </w:tc>
        <w:tc>
          <w:tcPr>
            <w:tcW w:type="dxa" w:w="3024"/>
            <w:tcMar>
              <w:top w:w="120" w:type="dxa"/>
              <w:bottom w:w="120" w:type="dxa"/>
              <w:left w:w="150" w:type="dxa"/>
              <w:right w:w="150" w:type="dxa"/>
            </w:tcMar>
          </w:tcPr>
          <w:p>
            <w:pPr>
              <w:spacing w:after="40" w:line="252" w:lineRule="auto"/>
            </w:pPr>
            <w:r>
              <w:rPr>
                <w:rFonts w:ascii="Calibri" w:hAnsi="Calibri"/>
                <w:sz w:val="19"/>
              </w:rPr>
              <w:t>[ ] Beklemede</w:t>
            </w:r>
          </w:p>
        </w:tc>
      </w:tr>
    </w:tbl>
    <w:p>
      <w:pPr>
        <w:spacing w:after="120"/>
      </w:pPr>
    </w:p>
    <w:p>
      <w:pPr>
        <w:spacing w:after="80" w:line="276" w:lineRule="auto"/>
      </w:pPr>
      <w:r>
        <w:rPr>
          <w:rFonts w:ascii="Calibri" w:hAnsi="Calibri"/>
          <w:b/>
        </w:rPr>
        <w:t>Taahhüt Eden Çalışan İmzası:</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rPr>
        <w:t xml:space="preserve">_      </w:t>
      </w:r>
      <w:r>
        <w:rPr>
          <w:rFonts w:ascii="Calibri" w:hAnsi="Calibri"/>
          <w:b/>
        </w:rPr>
        <w:t>Tarih:</w:t>
      </w:r>
      <w:r>
        <w:rPr>
          <w:rFonts w:ascii="Calibri" w:hAnsi="Calibri"/>
        </w:rPr>
        <w:t xml:space="preserve"> [GG/AA/YYYY]</w:t>
      </w:r>
    </w:p>
    <w:p>
      <w:pPr>
        <w:spacing w:before="200" w:after="80"/>
      </w:pPr>
      <w:r>
        <w:rPr>
          <w:rFonts w:ascii="Calibri" w:hAnsi="Calibri"/>
          <w:b/>
          <w:color w:val="1E3A8A"/>
          <w:sz w:val="28"/>
        </w:rPr>
        <w:t>4. İNSAN KAYNAKLARI ÇIKIŞ İŞLEMLERİ ONAY BLOKU</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İşlem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Tamamlanma Tarihi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Onay</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SGK İşten Ayrılış Bildirgesi (Kod: 03 - İstifa)</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Bordro Uzmanı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Onaylandı</w:t>
            </w:r>
          </w:p>
        </w:tc>
      </w:tr>
      <w:tr>
        <w:tc>
          <w:tcPr>
            <w:tcW w:type="dxa" w:w="2268"/>
            <w:tcMar>
              <w:top w:w="120" w:type="dxa"/>
              <w:bottom w:w="120" w:type="dxa"/>
              <w:left w:w="150" w:type="dxa"/>
              <w:right w:w="150" w:type="dxa"/>
            </w:tcMar>
          </w:tcPr>
          <w:p>
            <w:pPr>
              <w:spacing w:after="40" w:line="252" w:lineRule="auto"/>
            </w:pPr>
            <w:r>
              <w:rPr>
                <w:rFonts w:ascii="Calibri" w:hAnsi="Calibri"/>
                <w:sz w:val="19"/>
              </w:rPr>
              <w:t>Kıdem / İhbar Tazminatı Hesabı (Hak Edilmedi)</w:t>
            </w:r>
          </w:p>
        </w:tc>
        <w:tc>
          <w:tcPr>
            <w:tcW w:type="dxa" w:w="2268"/>
            <w:tcMar>
              <w:top w:w="120" w:type="dxa"/>
              <w:bottom w:w="120" w:type="dxa"/>
              <w:left w:w="150" w:type="dxa"/>
              <w:right w:w="150" w:type="dxa"/>
            </w:tcMar>
          </w:tcPr>
          <w:p>
            <w:pPr>
              <w:spacing w:after="40" w:line="252" w:lineRule="auto"/>
            </w:pPr>
            <w:r>
              <w:rPr>
                <w:rFonts w:ascii="Calibri" w:hAnsi="Calibri"/>
                <w:sz w:val="19"/>
              </w:rPr>
              <w:t>Bordro Uzmanı</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sz w:val="19"/>
              </w:rPr>
              <w:t>[ ] Uygun</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Kullanılmayan Yıllık İzin Ücreti Tahakkuku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Bordro Uzmanı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İşlendi</w:t>
            </w:r>
          </w:p>
        </w:tc>
      </w:tr>
      <w:tr>
        <w:tc>
          <w:tcPr>
            <w:tcW w:type="dxa" w:w="2268"/>
            <w:tcMar>
              <w:top w:w="120" w:type="dxa"/>
              <w:bottom w:w="120" w:type="dxa"/>
              <w:left w:w="150" w:type="dxa"/>
              <w:right w:w="150" w:type="dxa"/>
            </w:tcMar>
          </w:tcPr>
          <w:p>
            <w:pPr>
              <w:spacing w:after="40" w:line="252" w:lineRule="auto"/>
            </w:pPr>
            <w:r>
              <w:rPr>
                <w:rFonts w:ascii="Calibri" w:hAnsi="Calibri"/>
                <w:sz w:val="19"/>
              </w:rPr>
              <w:t>Çalışma Belgesi (Bonservis) Tanzimi</w:t>
            </w:r>
          </w:p>
        </w:tc>
        <w:tc>
          <w:tcPr>
            <w:tcW w:type="dxa" w:w="2268"/>
            <w:tcMar>
              <w:top w:w="120" w:type="dxa"/>
              <w:bottom w:w="120" w:type="dxa"/>
              <w:left w:w="150" w:type="dxa"/>
              <w:right w:w="150" w:type="dxa"/>
            </w:tcMar>
          </w:tcPr>
          <w:p>
            <w:pPr>
              <w:spacing w:after="40" w:line="252" w:lineRule="auto"/>
            </w:pPr>
            <w:r>
              <w:rPr>
                <w:rFonts w:ascii="Calibri" w:hAnsi="Calibri"/>
                <w:sz w:val="19"/>
              </w:rPr>
              <w:t>İK Yöneticisi</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sz w:val="19"/>
              </w:rPr>
              <w:t>[ ] Teslim Edildi</w:t>
            </w:r>
          </w:p>
        </w:tc>
      </w:tr>
    </w:tbl>
    <w:p>
      <w:pPr>
        <w:spacing w:after="120"/>
      </w:pPr>
    </w:p>
    <w:p>
      <w:pPr>
        <w:spacing w:before="200" w:after="80"/>
      </w:pPr>
      <w:r>
        <w:rPr>
          <w:rFonts w:ascii="Calibri" w:hAnsi="Calibri"/>
          <w:b/>
          <w:color w:val="1E3A8A"/>
          <w:sz w:val="28"/>
        </w:rPr>
        <w:t>5. İSTİFA GEÇERLİLİĞİ VE RİSK KONTROL LİSTESİ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Kontrol Maddesi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Açıklama</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Dilekçe çalışanın bizzat el yazısıyla veya imzalı çıktı olarak alındı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Islak imza zorunlu</w:t>
            </w:r>
          </w:p>
        </w:tc>
      </w:tr>
      <w:tr>
        <w:tc>
          <w:tcPr>
            <w:tcW w:type="dxa" w:w="2268"/>
            <w:tcMar>
              <w:top w:w="120" w:type="dxa"/>
              <w:bottom w:w="120" w:type="dxa"/>
              <w:left w:w="150" w:type="dxa"/>
              <w:right w:w="150" w:type="dxa"/>
            </w:tcMar>
          </w:tcPr>
          <w:p>
            <w:pPr>
              <w:spacing w:after="40" w:line="252" w:lineRule="auto"/>
            </w:pPr>
            <w:r>
              <w:rPr>
                <w:rFonts w:ascii="Calibri" w:hAnsi="Calibri"/>
                <w:b/>
                <w:sz w:val="19"/>
              </w:rPr>
              <w:t>2</w:t>
            </w:r>
          </w:p>
        </w:tc>
        <w:tc>
          <w:tcPr>
            <w:tcW w:type="dxa" w:w="2268"/>
            <w:tcMar>
              <w:top w:w="120" w:type="dxa"/>
              <w:bottom w:w="120" w:type="dxa"/>
              <w:left w:w="150" w:type="dxa"/>
              <w:right w:w="150" w:type="dxa"/>
            </w:tcMar>
          </w:tcPr>
          <w:p>
            <w:pPr>
              <w:spacing w:after="40" w:line="252" w:lineRule="auto"/>
            </w:pPr>
            <w:r>
              <w:rPr>
                <w:rFonts w:ascii="Calibri" w:hAnsi="Calibri"/>
                <w:sz w:val="19"/>
              </w:rPr>
              <w:t>Dilekçede «istifa» iradesi açık ve tereddütsüz ifade edildi</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Baskı iddiasını önler</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Teslim tarih ve saati şirket kaşesi ve yetkili imzasıyla belgelendi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İhbar süresi başlangıcı</w:t>
            </w:r>
          </w:p>
        </w:tc>
      </w:tr>
      <w:tr>
        <w:tc>
          <w:tcPr>
            <w:tcW w:type="dxa" w:w="2268"/>
            <w:tcMar>
              <w:top w:w="120" w:type="dxa"/>
              <w:bottom w:w="120" w:type="dxa"/>
              <w:left w:w="150" w:type="dxa"/>
              <w:right w:w="150" w:type="dxa"/>
            </w:tcMar>
          </w:tcPr>
          <w:p>
            <w:pPr>
              <w:spacing w:after="40" w:line="252" w:lineRule="auto"/>
            </w:pPr>
            <w:r>
              <w:rPr>
                <w:rFonts w:ascii="Calibri" w:hAnsi="Calibri"/>
                <w:b/>
                <w:sz w:val="19"/>
              </w:rPr>
              <w:t>4</w:t>
            </w:r>
          </w:p>
        </w:tc>
        <w:tc>
          <w:tcPr>
            <w:tcW w:type="dxa" w:w="2268"/>
            <w:tcMar>
              <w:top w:w="120" w:type="dxa"/>
              <w:bottom w:w="120" w:type="dxa"/>
              <w:left w:w="150" w:type="dxa"/>
              <w:right w:w="150" w:type="dxa"/>
            </w:tcMar>
          </w:tcPr>
          <w:p>
            <w:pPr>
              <w:spacing w:after="40" w:line="252" w:lineRule="auto"/>
            </w:pPr>
            <w:r>
              <w:rPr>
                <w:rFonts w:ascii="Calibri" w:hAnsi="Calibri"/>
                <w:sz w:val="19"/>
              </w:rPr>
              <w:t>Çalışana ihbar önelinin önemi ve sonuçları yazılı olarak hatırlatıldı</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4857 s. K. Md. 17</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5</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İstifa tarihinden önce/sonra baskı veya zorlama iddiası bulunmuyor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İrade sakatlığı kontrolü</w:t>
            </w:r>
          </w:p>
        </w:tc>
      </w:tr>
      <w:tr>
        <w:tc>
          <w:tcPr>
            <w:tcW w:type="dxa" w:w="2268"/>
            <w:tcMar>
              <w:top w:w="120" w:type="dxa"/>
              <w:bottom w:w="120" w:type="dxa"/>
              <w:left w:w="150" w:type="dxa"/>
              <w:right w:w="150" w:type="dxa"/>
            </w:tcMar>
          </w:tcPr>
          <w:p>
            <w:pPr>
              <w:spacing w:after="40" w:line="252" w:lineRule="auto"/>
            </w:pPr>
            <w:r>
              <w:rPr>
                <w:rFonts w:ascii="Calibri" w:hAnsi="Calibri"/>
                <w:b/>
                <w:sz w:val="19"/>
              </w:rPr>
              <w:t>6</w:t>
            </w:r>
          </w:p>
        </w:tc>
        <w:tc>
          <w:tcPr>
            <w:tcW w:type="dxa" w:w="2268"/>
            <w:tcMar>
              <w:top w:w="120" w:type="dxa"/>
              <w:bottom w:w="120" w:type="dxa"/>
              <w:left w:w="150" w:type="dxa"/>
              <w:right w:w="150" w:type="dxa"/>
            </w:tcMar>
          </w:tcPr>
          <w:p>
            <w:pPr>
              <w:spacing w:after="40" w:line="252" w:lineRule="auto"/>
            </w:pPr>
            <w:r>
              <w:rPr>
                <w:rFonts w:ascii="Calibri" w:hAnsi="Calibri"/>
                <w:sz w:val="19"/>
              </w:rPr>
              <w:t>Dilekçe bir nüsha çalışana verildi, nüsha alındısı dosyalandı</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c>
          <w:tcPr>
            <w:tcW w:type="dxa" w:w="2268"/>
            <w:tcMar>
              <w:top w:w="120" w:type="dxa"/>
              <w:bottom w:w="120" w:type="dxa"/>
              <w:left w:w="150" w:type="dxa"/>
              <w:right w:w="150" w:type="dxa"/>
            </w:tcMar>
          </w:tcPr>
          <w:p>
            <w:pPr>
              <w:spacing w:after="40" w:line="252" w:lineRule="auto"/>
            </w:pPr>
            <w:r>
              <w:rPr>
                <w:rFonts w:ascii="Calibri" w:hAnsi="Calibri"/>
                <w:sz w:val="19"/>
              </w:rPr>
              <w:t>İspat kolaylığı</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7</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Çıkış mülakatı planlandı (mümkünse istifadan önce)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Ayrılış nedeni analizi</w:t>
            </w:r>
          </w:p>
        </w:tc>
      </w:tr>
    </w:tbl>
    <w:p>
      <w:pPr>
        <w:spacing w:after="120"/>
      </w:pPr>
    </w:p>
    <w:p>
      <w:pPr>
        <w:spacing w:before="80" w:after="120"/>
        <w:ind w:left="576"/>
      </w:pPr>
      <w:r>
        <w:rPr>
          <w:rFonts w:ascii="Calibri" w:hAnsi="Calibri"/>
          <w:i/>
          <w:color w:val="64748B"/>
          <w:sz w:val="21"/>
        </w:rPr>
        <w:t>Uyarı: İstifa iradesinin işveren tarafından yönlendirildiği iddiası hâlinde ispat yükü işverene geçer; bu nedenle süreç yazılı ve tarafsız biçimde belgelenmelidir.</w:t>
      </w:r>
    </w:p>
    <w:p>
      <w:pPr>
        <w:spacing w:before="200" w:after="80"/>
      </w:pPr>
      <w:r>
        <w:rPr>
          <w:rFonts w:ascii="Calibri" w:hAnsi="Calibri"/>
          <w:b/>
          <w:color w:val="1E3A8A"/>
          <w:sz w:val="28"/>
        </w:rPr>
        <w:t>6. SON BORDRO VE ALACAK DÖKÜMÜ</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Alacak Kalemi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Hak Edilir mi?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Dayanak / Açıklama</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Kıdem tazminatı</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Hayır</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İstifada kural olarak doğmaz; 1475 s. K. Md. 14'teki özel hâller (askerlik, kadının evlenmesi, emeklilik, 3600 gün prim) saklıdır</w:t>
            </w:r>
          </w:p>
        </w:tc>
      </w:tr>
      <w:tr>
        <w:tc>
          <w:tcPr>
            <w:tcW w:type="dxa" w:w="3024"/>
            <w:tcMar>
              <w:top w:w="120" w:type="dxa"/>
              <w:bottom w:w="120" w:type="dxa"/>
              <w:left w:w="150" w:type="dxa"/>
              <w:right w:w="150" w:type="dxa"/>
            </w:tcMar>
          </w:tcPr>
          <w:p>
            <w:pPr>
              <w:spacing w:after="40" w:line="252" w:lineRule="auto"/>
            </w:pPr>
            <w:r>
              <w:rPr>
                <w:rFonts w:ascii="Calibri" w:hAnsi="Calibri"/>
                <w:sz w:val="19"/>
              </w:rPr>
              <w:t>İhbar tazminatı</w:t>
            </w:r>
          </w:p>
        </w:tc>
        <w:tc>
          <w:tcPr>
            <w:tcW w:type="dxa" w:w="3024"/>
            <w:tcMar>
              <w:top w:w="120" w:type="dxa"/>
              <w:bottom w:w="120" w:type="dxa"/>
              <w:left w:w="150" w:type="dxa"/>
              <w:right w:w="150" w:type="dxa"/>
            </w:tcMar>
          </w:tcPr>
          <w:p>
            <w:pPr>
              <w:spacing w:after="40" w:line="252" w:lineRule="auto"/>
            </w:pPr>
            <w:r>
              <w:rPr>
                <w:rFonts w:ascii="Calibri" w:hAnsi="Calibri"/>
                <w:b/>
                <w:sz w:val="19"/>
              </w:rPr>
              <w:t>Hayır</w:t>
            </w:r>
          </w:p>
        </w:tc>
        <w:tc>
          <w:tcPr>
            <w:tcW w:type="dxa" w:w="3024"/>
            <w:tcMar>
              <w:top w:w="120" w:type="dxa"/>
              <w:bottom w:w="120" w:type="dxa"/>
              <w:left w:w="150" w:type="dxa"/>
              <w:right w:w="150" w:type="dxa"/>
            </w:tcMar>
          </w:tcPr>
          <w:p>
            <w:pPr>
              <w:spacing w:after="40" w:line="252" w:lineRule="auto"/>
            </w:pPr>
            <w:r>
              <w:rPr>
                <w:rFonts w:ascii="Calibri" w:hAnsi="Calibri"/>
                <w:sz w:val="19"/>
              </w:rPr>
              <w:t>İşçi ihbar öneli kullanmadıysa işveren işçiden ihbar tazminatı talep edebilir (4857 s. K. Md. 17)</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Kullanılmayan yıllık izin ücreti</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Evet</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Son brüt ücret üzerinden bordrolaştırılır (4857 s. K. Md. 59)</w:t>
            </w:r>
          </w:p>
        </w:tc>
      </w:tr>
      <w:tr>
        <w:tc>
          <w:tcPr>
            <w:tcW w:type="dxa" w:w="3024"/>
            <w:tcMar>
              <w:top w:w="120" w:type="dxa"/>
              <w:bottom w:w="120" w:type="dxa"/>
              <w:left w:w="150" w:type="dxa"/>
              <w:right w:w="150" w:type="dxa"/>
            </w:tcMar>
          </w:tcPr>
          <w:p>
            <w:pPr>
              <w:spacing w:after="40" w:line="252" w:lineRule="auto"/>
            </w:pPr>
            <w:r>
              <w:rPr>
                <w:rFonts w:ascii="Calibri" w:hAnsi="Calibri"/>
                <w:sz w:val="19"/>
              </w:rPr>
              <w:t>Son ay fiili çalışma ücreti</w:t>
            </w:r>
          </w:p>
        </w:tc>
        <w:tc>
          <w:tcPr>
            <w:tcW w:type="dxa" w:w="3024"/>
            <w:tcMar>
              <w:top w:w="120" w:type="dxa"/>
              <w:bottom w:w="120" w:type="dxa"/>
              <w:left w:w="150" w:type="dxa"/>
              <w:right w:w="150" w:type="dxa"/>
            </w:tcMar>
          </w:tcPr>
          <w:p>
            <w:pPr>
              <w:spacing w:after="40" w:line="252" w:lineRule="auto"/>
            </w:pPr>
            <w:r>
              <w:rPr>
                <w:rFonts w:ascii="Calibri" w:hAnsi="Calibri"/>
                <w:b/>
                <w:sz w:val="19"/>
              </w:rPr>
              <w:t>Evet</w:t>
            </w:r>
          </w:p>
        </w:tc>
        <w:tc>
          <w:tcPr>
            <w:tcW w:type="dxa" w:w="3024"/>
            <w:tcMar>
              <w:top w:w="120" w:type="dxa"/>
              <w:bottom w:w="120" w:type="dxa"/>
              <w:left w:w="150" w:type="dxa"/>
              <w:right w:w="150" w:type="dxa"/>
            </w:tcMar>
          </w:tcPr>
          <w:p>
            <w:pPr>
              <w:spacing w:after="40" w:line="252" w:lineRule="auto"/>
            </w:pPr>
            <w:r>
              <w:rPr>
                <w:rFonts w:ascii="Calibri" w:hAnsi="Calibri"/>
                <w:sz w:val="19"/>
              </w:rPr>
              <w:t>Çalışılan gün sayısı kadar (4857 s. K. Md. 32)</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Fazla çalışma ve UBGT alacakları</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Evet</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Bordroda ayrı kalem olarak gösterilir (4857 s. K. Md. 41, Md. 47)</w:t>
            </w:r>
          </w:p>
        </w:tc>
      </w:tr>
      <w:tr>
        <w:tc>
          <w:tcPr>
            <w:tcW w:type="dxa" w:w="3024"/>
            <w:tcMar>
              <w:top w:w="120" w:type="dxa"/>
              <w:bottom w:w="120" w:type="dxa"/>
              <w:left w:w="150" w:type="dxa"/>
              <w:right w:w="150" w:type="dxa"/>
            </w:tcMar>
          </w:tcPr>
          <w:p>
            <w:pPr>
              <w:spacing w:after="40" w:line="252" w:lineRule="auto"/>
            </w:pPr>
            <w:r>
              <w:rPr>
                <w:rFonts w:ascii="Calibri" w:hAnsi="Calibri"/>
                <w:sz w:val="19"/>
              </w:rPr>
              <w:t>Prim / ikramiye (hak edilmişse)</w:t>
            </w:r>
          </w:p>
        </w:tc>
        <w:tc>
          <w:tcPr>
            <w:tcW w:type="dxa" w:w="3024"/>
            <w:tcMar>
              <w:top w:w="120" w:type="dxa"/>
              <w:bottom w:w="120" w:type="dxa"/>
              <w:left w:w="150" w:type="dxa"/>
              <w:right w:w="150" w:type="dxa"/>
            </w:tcMar>
          </w:tcPr>
          <w:p>
            <w:pPr>
              <w:spacing w:after="40" w:line="252" w:lineRule="auto"/>
            </w:pPr>
            <w:r>
              <w:rPr>
                <w:rFonts w:ascii="Calibri" w:hAnsi="Calibri"/>
                <w:b/>
                <w:sz w:val="19"/>
              </w:rPr>
              <w:t>Evet</w:t>
            </w:r>
          </w:p>
        </w:tc>
        <w:tc>
          <w:tcPr>
            <w:tcW w:type="dxa" w:w="3024"/>
            <w:tcMar>
              <w:top w:w="120" w:type="dxa"/>
              <w:bottom w:w="120" w:type="dxa"/>
              <w:left w:w="150" w:type="dxa"/>
              <w:right w:w="150" w:type="dxa"/>
            </w:tcMar>
          </w:tcPr>
          <w:p>
            <w:pPr>
              <w:spacing w:after="40" w:line="252" w:lineRule="auto"/>
            </w:pPr>
            <w:r>
              <w:rPr>
                <w:rFonts w:ascii="Calibri" w:hAnsi="Calibri"/>
                <w:sz w:val="19"/>
              </w:rPr>
              <w:t>Sözleşme veya iç yönerge hükmüne göre</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Avans ve demirbaş mahsubu</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Mahsup</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Yalnızca yazılı onay ile ücretten mahsup edilebilir</w:t>
            </w:r>
          </w:p>
        </w:tc>
      </w:tr>
      <w:tr>
        <w:tc>
          <w:tcPr>
            <w:tcW w:type="dxa" w:w="3024"/>
            <w:tcMar>
              <w:top w:w="120" w:type="dxa"/>
              <w:bottom w:w="120" w:type="dxa"/>
              <w:left w:w="150" w:type="dxa"/>
              <w:right w:w="150" w:type="dxa"/>
            </w:tcMar>
          </w:tcPr>
          <w:p>
            <w:pPr>
              <w:spacing w:after="40" w:line="252" w:lineRule="auto"/>
            </w:pPr>
            <w:r>
              <w:rPr>
                <w:rFonts w:ascii="Calibri" w:hAnsi="Calibri"/>
                <w:sz w:val="19"/>
              </w:rPr>
              <w:t>SGK işten ayrılış bildirgesi</w:t>
            </w:r>
          </w:p>
        </w:tc>
        <w:tc>
          <w:tcPr>
            <w:tcW w:type="dxa" w:w="3024"/>
            <w:tcMar>
              <w:top w:w="120" w:type="dxa"/>
              <w:bottom w:w="120" w:type="dxa"/>
              <w:left w:w="150" w:type="dxa"/>
              <w:right w:w="150" w:type="dxa"/>
            </w:tcMar>
          </w:tcPr>
          <w:p>
            <w:pPr>
              <w:spacing w:after="40" w:line="252" w:lineRule="auto"/>
            </w:pPr>
            <w:r>
              <w:rPr>
                <w:rFonts w:ascii="Calibri" w:hAnsi="Calibri"/>
                <w:b/>
                <w:sz w:val="19"/>
              </w:rPr>
              <w:t>Zorunlu</w:t>
            </w:r>
          </w:p>
        </w:tc>
        <w:tc>
          <w:tcPr>
            <w:tcW w:type="dxa" w:w="3024"/>
            <w:tcMar>
              <w:top w:w="120" w:type="dxa"/>
              <w:bottom w:w="120" w:type="dxa"/>
              <w:left w:w="150" w:type="dxa"/>
              <w:right w:w="150" w:type="dxa"/>
            </w:tcMar>
          </w:tcPr>
          <w:p>
            <w:pPr>
              <w:spacing w:after="40" w:line="252" w:lineRule="auto"/>
            </w:pPr>
            <w:r>
              <w:rPr>
                <w:rFonts w:ascii="Calibri" w:hAnsi="Calibri"/>
                <w:sz w:val="19"/>
              </w:rPr>
              <w:t>Çıkıştan itibaren 10 gün içinde (5510 s. K. Md. 9)</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Çalışma belgesi (bonservis)</w:t>
            </w:r>
          </w:p>
        </w:tc>
        <w:tc>
          <w:tcPr>
            <w:tcW w:type="dxa" w:w="3024"/>
            <w:tcMar>
              <w:top w:w="120" w:type="dxa"/>
              <w:bottom w:w="120" w:type="dxa"/>
              <w:left w:w="150" w:type="dxa"/>
              <w:right w:w="150" w:type="dxa"/>
            </w:tcMar>
            <w:shd w:fill="F8FAFC"/>
          </w:tcPr>
          <w:p>
            <w:pPr>
              <w:spacing w:after="40" w:line="252" w:lineRule="auto"/>
            </w:pPr>
            <w:r>
              <w:rPr>
                <w:rFonts w:ascii="Calibri" w:hAnsi="Calibri"/>
                <w:b/>
                <w:sz w:val="19"/>
              </w:rPr>
              <w:t>Talep hâlinde</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İşveren tarafından düzenlenir (4857 s. K. Md. 28)</w:t>
            </w:r>
          </w:p>
        </w:tc>
      </w:tr>
    </w:tbl>
    <w:p>
      <w:pPr>
        <w:spacing w:after="120"/>
      </w:pPr>
    </w:p>
    <w:p>
      <w:pPr>
        <w:spacing w:after="80" w:line="276" w:lineRule="auto"/>
      </w:pPr>
      <w:r>
        <w:rPr>
          <w:rFonts w:ascii="Calibri" w:hAnsi="Calibri"/>
          <w:b/>
        </w:rPr>
        <w:t>Banka Ödemesi:</w:t>
      </w:r>
      <w:r>
        <w:rPr>
          <w:rFonts w:ascii="Calibri" w:hAnsi="Calibri"/>
        </w:rPr>
        <w:t xml:space="preserve"> Son bordro ve izin ücreti, işyerinde 5 ve daha fazla işçi çalışıyorsa </w:t>
      </w:r>
      <w:r>
        <w:rPr>
          <w:rFonts w:ascii="Calibri" w:hAnsi="Calibri"/>
          <w:b/>
        </w:rPr>
        <w:t>banka kanalıyla</w:t>
      </w:r>
      <w:r>
        <w:rPr>
          <w:rFonts w:ascii="Calibri" w:hAnsi="Calibri"/>
        </w:rPr>
        <w:t xml:space="preserve"> ödenir (4857 s. K. Md. 32).</w:t>
      </w:r>
    </w:p>
    <w:p>
      <w:pPr>
        <w:spacing w:before="200" w:after="80"/>
      </w:pPr>
      <w:r>
        <w:rPr>
          <w:rFonts w:ascii="Calibri" w:hAnsi="Calibri"/>
          <w:b/>
          <w:color w:val="1E3A8A"/>
          <w:sz w:val="28"/>
        </w:rPr>
        <w:t>7. YENİ İŞ ARAMA İZNİ KULLANIM ÇİZELGESİ (4857 s. K. Md. 27)</w:t>
      </w:r>
    </w:p>
    <w:p>
      <w:pPr>
        <w:spacing w:after="80" w:line="276" w:lineRule="auto"/>
      </w:pPr>
      <w:r>
        <w:rPr>
          <w:rFonts w:ascii="Calibri" w:hAnsi="Calibri"/>
        </w:rPr>
        <w:t xml:space="preserve">İşveren, ihbar öneli içinde işçiye iş arama izni verildiğini belgelemekle yükümlüdür; iş arama izni </w:t>
      </w:r>
      <w:r>
        <w:rPr>
          <w:rFonts w:ascii="Calibri" w:hAnsi="Calibri"/>
          <w:b/>
        </w:rPr>
        <w:t>günde en az 2 saat</w:t>
      </w:r>
      <w:r>
        <w:rPr>
          <w:rFonts w:ascii="Calibri" w:hAnsi="Calibri"/>
        </w:rPr>
        <w:t xml:space="preserve"> olup birleştirilerek de kullanılabilir.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Kullanım Şekli</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Süre</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Birim Amiri Onayı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Mesai başı / mesai sonu</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[2 saat]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Mesai başı / mesai sonu</w:t>
            </w:r>
          </w:p>
        </w:tc>
        <w:tc>
          <w:tcPr>
            <w:tcW w:type="dxa" w:w="1814"/>
            <w:tcMar>
              <w:top w:w="120" w:type="dxa"/>
              <w:bottom w:w="120" w:type="dxa"/>
              <w:left w:w="150" w:type="dxa"/>
              <w:right w:w="150" w:type="dxa"/>
            </w:tcMar>
          </w:tcPr>
          <w:p>
            <w:pPr>
              <w:spacing w:after="40" w:line="252" w:lineRule="auto"/>
            </w:pPr>
            <w:r>
              <w:rPr>
                <w:rFonts w:ascii="Calibri" w:hAnsi="Calibri"/>
                <w:sz w:val="19"/>
              </w:rPr>
              <w:t>[2 saat]</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Toplu kullanım</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[__ saat]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Feragat (yazılı beyan)</w:t>
            </w:r>
          </w:p>
        </w:tc>
        <w:tc>
          <w:tcPr>
            <w:tcW w:type="dxa" w:w="1814"/>
            <w:tcMar>
              <w:top w:w="120" w:type="dxa"/>
              <w:bottom w:w="120" w:type="dxa"/>
              <w:left w:w="150" w:type="dxa"/>
              <w:right w:w="150" w:type="dxa"/>
            </w:tcMar>
          </w:tcPr>
          <w:p>
            <w:pPr>
              <w:spacing w:after="40" w:line="252" w:lineRule="auto"/>
            </w:pPr>
            <w:r>
              <w:rPr>
                <w:rFonts w:ascii="Calibri" w:hAnsi="Calibri"/>
                <w:sz w:val="19"/>
              </w:rPr>
              <w:t>[__ saat]</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TOPLAM</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[__ saat]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w:t>
            </w:r>
          </w:p>
        </w:tc>
      </w:tr>
    </w:tbl>
    <w:p>
      <w:pPr>
        <w:spacing w:after="120"/>
      </w:pPr>
    </w:p>
    <w:p>
      <w:pPr>
        <w:spacing w:before="200" w:after="80"/>
      </w:pPr>
      <w:r>
        <w:rPr>
          <w:rFonts w:ascii="Calibri" w:hAnsi="Calibri"/>
          <w:b/>
          <w:color w:val="1E3A8A"/>
          <w:sz w:val="28"/>
        </w:rPr>
        <w:t>8. GİZLİLİK, REKABET VE DEVİR-TESLİM BEYANI</w:t>
      </w:r>
    </w:p>
    <w:p>
      <w:pPr>
        <w:pStyle w:val="ListNumber"/>
        <w:spacing w:after="40" w:line="276" w:lineRule="auto"/>
      </w:pPr>
      <w:r>
        <w:rPr>
          <w:rFonts w:ascii="Calibri" w:hAnsi="Calibri"/>
          <w:b/>
        </w:rPr>
        <w:t>Gizlilik:</w:t>
      </w:r>
      <w:r>
        <w:rPr>
          <w:rFonts w:ascii="Calibri" w:hAnsi="Calibri"/>
        </w:rPr>
        <w:t xml:space="preserve"> Çalışan; müşteri listeleri, fiyat politikaları, yazılım kaynak kodları ve ticari sırları üçüncü kişilerle paylaşmayacağını, yükümlülüğün sözleşme sonrası da devam ettiğini kabul eder (TBK Md. 396).</w:t>
      </w:r>
    </w:p>
    <w:p>
      <w:pPr>
        <w:pStyle w:val="ListNumber"/>
        <w:spacing w:after="40" w:line="276" w:lineRule="auto"/>
      </w:pPr>
      <w:r>
        <w:rPr>
          <w:rFonts w:ascii="Calibri" w:hAnsi="Calibri"/>
          <w:b/>
        </w:rPr>
        <w:t>Rekabet:</w:t>
      </w:r>
      <w:r>
        <w:rPr>
          <w:rFonts w:ascii="Calibri" w:hAnsi="Calibri"/>
        </w:rPr>
        <w:t xml:space="preserve"> Yazılı rekabet yasağı sözleşmesi varsa yasağın kapsamı, bölgesi ve süresi (en çok 2 yıl) saklıdır (TBK Md. 444-447).</w:t>
      </w:r>
    </w:p>
    <w:p>
      <w:pPr>
        <w:pStyle w:val="ListNumber"/>
        <w:spacing w:after="40" w:line="276" w:lineRule="auto"/>
      </w:pPr>
      <w:r>
        <w:rPr>
          <w:rFonts w:ascii="Calibri" w:hAnsi="Calibri"/>
          <w:b/>
        </w:rPr>
        <w:t>Bilgi ve belge teslimi:</w:t>
      </w:r>
      <w:r>
        <w:rPr>
          <w:rFonts w:ascii="Calibri" w:hAnsi="Calibri"/>
        </w:rPr>
        <w:t xml:space="preserve"> Basılı/elektronik tüm iş belgeleri, harici medyalar ve şifre bilgileri eksiksiz teslim edilir.</w:t>
      </w:r>
    </w:p>
    <w:p>
      <w:pPr>
        <w:pStyle w:val="ListNumber"/>
        <w:spacing w:after="40" w:line="276" w:lineRule="auto"/>
      </w:pPr>
      <w:r>
        <w:rPr>
          <w:rFonts w:ascii="Calibri" w:hAnsi="Calibri"/>
          <w:b/>
        </w:rPr>
        <w:t>Kişisel veriler:</w:t>
      </w:r>
      <w:r>
        <w:rPr>
          <w:rFonts w:ascii="Calibri" w:hAnsi="Calibri"/>
        </w:rPr>
        <w:t xml:space="preserve"> İş nedeniyle erişilen kişisel veriler kopyalanmaz, çoğaltılmaz ve üçüncü kişilere aktarılmaz (6698 s. K. Md. 12).</w:t>
      </w:r>
    </w:p>
    <w:p>
      <w:pPr>
        <w:pStyle w:val="ListNumber"/>
        <w:spacing w:after="40" w:line="276" w:lineRule="auto"/>
      </w:pPr>
      <w:r>
        <w:rPr>
          <w:rFonts w:ascii="Calibri" w:hAnsi="Calibri"/>
          <w:b/>
        </w:rPr>
        <w:t>Sosyal medya:</w:t>
      </w:r>
      <w:r>
        <w:rPr>
          <w:rFonts w:ascii="Calibri" w:hAnsi="Calibri"/>
        </w:rPr>
        <w:t xml:space="preserve"> Şirket hesaplarının yönetici yetkileri devredilir; kurumsal içerikler kopyalanmaz.</w:t>
      </w:r>
    </w:p>
    <w:p>
      <w:pPr>
        <w:pStyle w:val="ListNumber"/>
        <w:spacing w:after="40" w:line="276" w:lineRule="auto"/>
      </w:pPr>
      <w:r>
        <w:rPr>
          <w:rFonts w:ascii="Calibri" w:hAnsi="Calibri"/>
          <w:b/>
        </w:rPr>
        <w:t>Devir-teslim:</w:t>
      </w:r>
      <w:r>
        <w:rPr>
          <w:rFonts w:ascii="Calibri" w:hAnsi="Calibri"/>
        </w:rPr>
        <w:t xml:space="preserve"> Devam eden işler, dosyalar ve müşteri/vekil bilgileri yazılı devir-teslim tutanağı ile yöneticiye aktarılır.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Devir-Teslim Kalemi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Teslim Edilen Kişi / Birim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Devam eden işler ve proje dosyaları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[Birim Yöneticisi]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sz w:val="19"/>
              </w:rPr>
              <w:t>Donanım (laptop, telefon, SIM)</w:t>
            </w:r>
          </w:p>
        </w:tc>
        <w:tc>
          <w:tcPr>
            <w:tcW w:type="dxa" w:w="2268"/>
            <w:tcMar>
              <w:top w:w="120" w:type="dxa"/>
              <w:bottom w:w="120" w:type="dxa"/>
              <w:left w:w="150" w:type="dxa"/>
              <w:right w:w="150" w:type="dxa"/>
            </w:tcMar>
          </w:tcPr>
          <w:p>
            <w:pPr>
              <w:spacing w:after="40" w:line="252" w:lineRule="auto"/>
            </w:pPr>
            <w:r>
              <w:rPr>
                <w:rFonts w:ascii="Calibri" w:hAnsi="Calibri"/>
                <w:sz w:val="19"/>
              </w:rPr>
              <w:t>[BT Yetkilisi]</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Giriş kartı, anahtar, araç</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[İdari İşler]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sz w:val="19"/>
              </w:rPr>
              <w:t>Sistem erişim ve şifre devri</w:t>
            </w:r>
          </w:p>
        </w:tc>
        <w:tc>
          <w:tcPr>
            <w:tcW w:type="dxa" w:w="2268"/>
            <w:tcMar>
              <w:top w:w="120" w:type="dxa"/>
              <w:bottom w:w="120" w:type="dxa"/>
              <w:left w:w="150" w:type="dxa"/>
              <w:right w:w="150" w:type="dxa"/>
            </w:tcMar>
          </w:tcPr>
          <w:p>
            <w:pPr>
              <w:spacing w:after="40" w:line="252" w:lineRule="auto"/>
            </w:pPr>
            <w:r>
              <w:rPr>
                <w:rFonts w:ascii="Calibri" w:hAnsi="Calibri"/>
                <w:sz w:val="19"/>
              </w:rPr>
              <w:t>[BT Yetkilisi]</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w:t>
            </w:r>
          </w:p>
        </w:tc>
      </w:tr>
    </w:tbl>
    <w:p>
      <w:pPr>
        <w:spacing w:after="120"/>
      </w:pPr>
    </w:p>
    <w:p>
      <w:pPr>
        <w:spacing w:before="200" w:after="80"/>
      </w:pPr>
      <w:r>
        <w:rPr>
          <w:rFonts w:ascii="Calibri" w:hAnsi="Calibri"/>
          <w:b/>
          <w:color w:val="1E3A8A"/>
          <w:sz w:val="28"/>
        </w:rPr>
        <w:t>9. İK DOSYA KAPANIŞI VE İMZALAR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İşlem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Hedef Süre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Personel listesinden çıkış kaydı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 Uzmanı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Çıkış günü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2268"/>
            <w:tcMar>
              <w:top w:w="120" w:type="dxa"/>
              <w:bottom w:w="120" w:type="dxa"/>
              <w:left w:w="150" w:type="dxa"/>
              <w:right w:w="150" w:type="dxa"/>
            </w:tcMar>
          </w:tcPr>
          <w:p>
            <w:pPr>
              <w:spacing w:after="40" w:line="252" w:lineRule="auto"/>
            </w:pPr>
            <w:r>
              <w:rPr>
                <w:rFonts w:ascii="Calibri" w:hAnsi="Calibri"/>
                <w:sz w:val="19"/>
              </w:rPr>
              <w:t>PDKS ve izin bakiyesi kapatma</w:t>
            </w:r>
          </w:p>
        </w:tc>
        <w:tc>
          <w:tcPr>
            <w:tcW w:type="dxa" w:w="2268"/>
            <w:tcMar>
              <w:top w:w="120" w:type="dxa"/>
              <w:bottom w:w="120" w:type="dxa"/>
              <w:left w:w="150" w:type="dxa"/>
              <w:right w:w="150" w:type="dxa"/>
            </w:tcMar>
          </w:tcPr>
          <w:p>
            <w:pPr>
              <w:spacing w:after="40" w:line="252" w:lineRule="auto"/>
            </w:pPr>
            <w:r>
              <w:rPr>
                <w:rFonts w:ascii="Calibri" w:hAnsi="Calibri"/>
                <w:sz w:val="19"/>
              </w:rPr>
              <w:t>Özlük Sorumlusu</w:t>
            </w:r>
          </w:p>
        </w:tc>
        <w:tc>
          <w:tcPr>
            <w:tcW w:type="dxa" w:w="2268"/>
            <w:tcMar>
              <w:top w:w="120" w:type="dxa"/>
              <w:bottom w:w="120" w:type="dxa"/>
              <w:left w:w="150" w:type="dxa"/>
              <w:right w:w="150" w:type="dxa"/>
            </w:tcMar>
          </w:tcPr>
          <w:p>
            <w:pPr>
              <w:spacing w:after="40" w:line="252" w:lineRule="auto"/>
            </w:pPr>
            <w:r>
              <w:rPr>
                <w:rFonts w:ascii="Calibri" w:hAnsi="Calibri"/>
                <w:sz w:val="19"/>
              </w:rPr>
              <w:t>Çıkış günü</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SGK işten ayrılış bildirgesi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Bordro Uzmanı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10 gün</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2268"/>
            <w:tcMar>
              <w:top w:w="120" w:type="dxa"/>
              <w:bottom w:w="120" w:type="dxa"/>
              <w:left w:w="150" w:type="dxa"/>
              <w:right w:w="150" w:type="dxa"/>
            </w:tcMar>
          </w:tcPr>
          <w:p>
            <w:pPr>
              <w:spacing w:after="40" w:line="252" w:lineRule="auto"/>
            </w:pPr>
            <w:r>
              <w:rPr>
                <w:rFonts w:ascii="Calibri" w:hAnsi="Calibri"/>
                <w:sz w:val="19"/>
              </w:rPr>
              <w:t>İnsan gücü planı ve ilan süreci başlatma</w:t>
            </w:r>
          </w:p>
        </w:tc>
        <w:tc>
          <w:tcPr>
            <w:tcW w:type="dxa" w:w="2268"/>
            <w:tcMar>
              <w:top w:w="120" w:type="dxa"/>
              <w:bottom w:w="120" w:type="dxa"/>
              <w:left w:w="150" w:type="dxa"/>
              <w:right w:w="150" w:type="dxa"/>
            </w:tcMar>
          </w:tcPr>
          <w:p>
            <w:pPr>
              <w:spacing w:after="40" w:line="252" w:lineRule="auto"/>
            </w:pPr>
            <w:r>
              <w:rPr>
                <w:rFonts w:ascii="Calibri" w:hAnsi="Calibri"/>
                <w:sz w:val="19"/>
              </w:rPr>
              <w:t>İK Müdürü</w:t>
            </w:r>
          </w:p>
        </w:tc>
        <w:tc>
          <w:tcPr>
            <w:tcW w:type="dxa" w:w="2268"/>
            <w:tcMar>
              <w:top w:w="120" w:type="dxa"/>
              <w:bottom w:w="120" w:type="dxa"/>
              <w:left w:w="150" w:type="dxa"/>
              <w:right w:w="150" w:type="dxa"/>
            </w:tcMar>
          </w:tcPr>
          <w:p>
            <w:pPr>
              <w:spacing w:after="40" w:line="252" w:lineRule="auto"/>
            </w:pPr>
            <w:r>
              <w:rPr>
                <w:rFonts w:ascii="Calibri" w:hAnsi="Calibri"/>
                <w:sz w:val="19"/>
              </w:rPr>
              <w:t>5 iş günü</w:t>
            </w:r>
          </w:p>
        </w:tc>
        <w:tc>
          <w:tcPr>
            <w:tcW w:type="dxa" w:w="2268"/>
            <w:tcMar>
              <w:top w:w="120" w:type="dxa"/>
              <w:bottom w:w="120" w:type="dxa"/>
              <w:left w:w="150" w:type="dxa"/>
              <w:right w:w="150" w:type="dxa"/>
            </w:tcMar>
          </w:tcPr>
          <w:p>
            <w:pPr>
              <w:spacing w:after="40" w:line="252" w:lineRule="auto"/>
            </w:pPr>
            <w:r>
              <w:rPr>
                <w:rFonts w:ascii="Calibri" w:hAnsi="Calibri"/>
                <w:sz w:val="19"/>
              </w:rPr>
              <w:t>[ ]</w:t>
            </w:r>
          </w:p>
        </w:tc>
      </w:tr>
    </w:tbl>
    <w:p>
      <w:pPr>
        <w:spacing w:after="120"/>
      </w:pPr>
    </w:p>
    <w:p>
      <w:pPr>
        <w:pStyle w:val="ListBullet"/>
        <w:spacing w:after="40" w:line="276" w:lineRule="auto"/>
      </w:pPr>
      <w:r>
        <w:rPr>
          <w:rFonts w:ascii="Calibri" w:hAnsi="Calibri"/>
          <w:b/>
        </w:rPr>
        <w:t>Çalışan Beyanı:</w:t>
      </w:r>
      <w:r>
        <w:rPr>
          <w:rFonts w:ascii="Calibri" w:hAnsi="Calibri"/>
        </w:rPr>
        <w:t xml:space="preserve"> İstifa irademin serbest olduğunu, dilekçeyi kendi isteğimle verdiğimi, ihbar öneli ve devir-teslim yükümlülüklerini öğrendiğimi beyan ederim.</w:t>
      </w:r>
    </w:p>
    <w:p>
      <w:pPr>
        <w:pStyle w:val="ListBullet"/>
        <w:spacing w:after="40" w:line="276" w:lineRule="auto"/>
      </w:pPr>
      <w:r>
        <w:rPr>
          <w:rFonts w:ascii="Calibri" w:hAnsi="Calibri"/>
          <w:b/>
        </w:rPr>
        <w:t>Çalışan:</w:t>
      </w:r>
      <w:r>
        <w:rPr>
          <w:rFonts w:ascii="Calibri" w:hAnsi="Calibri"/>
        </w:rPr>
        <w:t xml:space="preserve"> [Ad Soyad]  |  Tarih: [GG/AA/YYYY]  |  İmza: </w:t>
      </w:r>
      <w:r>
        <w:rPr>
          <w:rFonts w:ascii="Calibri" w:hAnsi="Calibri"/>
          <w:b/>
        </w:rPr>
        <w:t>_</w:t>
      </w:r>
      <w:r>
        <w:rPr>
          <w:rFonts w:ascii="Calibri" w:hAnsi="Calibri"/>
          <w:b/>
        </w:rPr>
        <w:t>_</w:t>
      </w:r>
      <w:r>
        <w:rPr>
          <w:rFonts w:ascii="Calibri" w:hAnsi="Calibri"/>
          <w:b/>
        </w:rPr>
        <w:t>_</w:t>
      </w:r>
      <w:r>
        <w:rPr>
          <w:rFonts w:ascii="Calibri" w:hAnsi="Calibri"/>
        </w:rPr>
        <w:t>_</w:t>
      </w:r>
    </w:p>
    <w:p>
      <w:pPr>
        <w:pStyle w:val="ListBullet"/>
        <w:spacing w:after="40" w:line="276" w:lineRule="auto"/>
      </w:pPr>
      <w:r>
        <w:rPr>
          <w:rFonts w:ascii="Calibri" w:hAnsi="Calibri"/>
          <w:b/>
        </w:rPr>
        <w:t>İnsan Kaynakları:</w:t>
      </w:r>
      <w:r>
        <w:rPr>
          <w:rFonts w:ascii="Calibri" w:hAnsi="Calibri"/>
        </w:rPr>
        <w:t xml:space="preserve"> [Ad Soyad]  |  Tarih: [GG/AA/YYYY]  |  İmza: </w:t>
      </w:r>
      <w:r>
        <w:rPr>
          <w:rFonts w:ascii="Calibri" w:hAnsi="Calibri"/>
          <w:b/>
        </w:rPr>
        <w:t>_</w:t>
      </w:r>
      <w:r>
        <w:rPr>
          <w:rFonts w:ascii="Calibri" w:hAnsi="Calibri"/>
          <w:b/>
        </w:rPr>
        <w:t>_</w:t>
      </w:r>
      <w:r>
        <w:rPr>
          <w:rFonts w:ascii="Calibri" w:hAnsi="Calibri"/>
          <w:b/>
        </w:rPr>
        <w:t>_</w:t>
      </w:r>
      <w:r>
        <w:rPr>
          <w:rFonts w:ascii="Calibri" w:hAnsi="Calibri"/>
        </w:rPr>
        <w:t>_</w:t>
      </w:r>
    </w:p>
    <w:p>
      <w:pPr>
        <w:pStyle w:val="ListBullet"/>
        <w:spacing w:after="40" w:line="276" w:lineRule="auto"/>
      </w:pPr>
      <w:r>
        <w:rPr>
          <w:rFonts w:ascii="Calibri" w:hAnsi="Calibri"/>
          <w:b/>
        </w:rPr>
        <w:t>Dosya Saklama:</w:t>
      </w:r>
      <w:r>
        <w:rPr>
          <w:rFonts w:ascii="Calibri" w:hAnsi="Calibri"/>
        </w:rPr>
        <w:t xml:space="preserve"> Özlük dosyasında ve dijital arşivde </w:t>
      </w:r>
      <w:r>
        <w:rPr>
          <w:rFonts w:ascii="Calibri" w:hAnsi="Calibri"/>
          <w:b/>
        </w:rPr>
        <w:t>10 yıl</w:t>
      </w:r>
      <w:r>
        <w:rPr>
          <w:rFonts w:ascii="Calibri" w:hAnsi="Calibri"/>
        </w:rPr>
        <w:t xml:space="preserve"> saklanır (TBK Md. 146).</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